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54" w:rsidRDefault="002837C6" w:rsidP="002837C6">
      <w:pPr>
        <w:pStyle w:val="aa"/>
        <w:ind w:left="14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92807" cy="7564751"/>
            <wp:effectExtent l="19050" t="0" r="0" b="0"/>
            <wp:docPr id="1" name="Рисунок 1" descr="C:\Users\User\Documents\Документы сканера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807" cy="756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C05C54">
        <w:rPr>
          <w:rFonts w:ascii="Times New Roman" w:hAnsi="Times New Roman" w:cs="Times New Roman"/>
          <w:i w:val="0"/>
          <w:sz w:val="24"/>
          <w:szCs w:val="24"/>
          <w:lang w:val="ru-RU"/>
        </w:rPr>
        <w:t>участие в конкурсах, фестивалях, концертах различного уровня.</w:t>
      </w:r>
    </w:p>
    <w:p w:rsidR="00723B37" w:rsidRDefault="00C05C54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Основными задачами Структурных подразделений являются:</w:t>
      </w:r>
    </w:p>
    <w:p w:rsidR="00C05C54" w:rsidRDefault="00C05C54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C05C54" w:rsidRDefault="00C05C54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адаптация детей к жизни в обществе;</w:t>
      </w:r>
    </w:p>
    <w:p w:rsidR="00C05C54" w:rsidRDefault="00C05C54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общей культуры;</w:t>
      </w:r>
    </w:p>
    <w:p w:rsidR="00C05C54" w:rsidRDefault="00C05C54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содержательного досуга;</w:t>
      </w:r>
    </w:p>
    <w:p w:rsidR="00C05C54" w:rsidRDefault="00C05C54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удовлетворение образовательных  потребностей граждан, общества и государства в области музыкального образования и художественного воспитания;</w:t>
      </w:r>
    </w:p>
    <w:p w:rsidR="00D47711" w:rsidRDefault="00D47711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эстетическое и культурное развитие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D47711" w:rsidRDefault="00D47711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выявление одаренных детей и создание наиболее благоприятных условий для совершенствования их таланта;</w:t>
      </w:r>
    </w:p>
    <w:p w:rsidR="00D47711" w:rsidRDefault="00D47711" w:rsidP="00C05C5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подготовка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поступления в образовательные учреждения профессионального образования следующей ступени.</w:t>
      </w:r>
    </w:p>
    <w:p w:rsidR="00C05C54" w:rsidRDefault="00D103EA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Основным видом деятельности Структурных подразделений является дополнительное образование детей, а именно, реализация дополнительных предпрофессиональных программ в области музыкального</w:t>
      </w:r>
      <w:r w:rsidR="006715C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изобразительного искусства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103EA" w:rsidRDefault="00D103EA" w:rsidP="00D103EA">
      <w:pPr>
        <w:pStyle w:val="aa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103EA" w:rsidRPr="00D103EA" w:rsidRDefault="00D103EA" w:rsidP="00C21C3C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Организация образовательного процесса в Структурных подразделениях</w:t>
      </w:r>
    </w:p>
    <w:p w:rsidR="00D103EA" w:rsidRDefault="00C21C3C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образовательного процесса в структурных подразделениях регламентируется Уставом Учреждения, локальными и нормативными актами Учреждения.</w:t>
      </w:r>
    </w:p>
    <w:p w:rsidR="00C21C3C" w:rsidRDefault="00C21C3C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Заведующий структурным подразделением назначается приказом директора Учреждения.</w:t>
      </w:r>
    </w:p>
    <w:p w:rsidR="00C21C3C" w:rsidRDefault="00C21C3C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 учебно-воспитательного процесса в Структурных подразделениях определяется программами дополнительных предпрофессиональных и общеразвивающих общеобразовательных программ в области музыкального и изобразительного искусства учебными планами.</w:t>
      </w:r>
    </w:p>
    <w:p w:rsidR="00C21C3C" w:rsidRDefault="00C21C3C" w:rsidP="00C21C3C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учебного процесса в «Структурных подразделениях» регламентируется расписанием занятий, утвержденным директором Учреждения.</w:t>
      </w:r>
    </w:p>
    <w:p w:rsidR="00C21C3C" w:rsidRDefault="00C21C3C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Уставом Учреждения, при наличии соответствующих условий и исходя из запросов обучающихся и родителей, по согласованию с Учредителем, возможно введение новых специализаций и открытие новых отделений, в том числе на базе Структурных подразделений.</w:t>
      </w:r>
    </w:p>
    <w:p w:rsidR="00C21C3C" w:rsidRDefault="00C21C3C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Структурных подразделениях в соответствии с лицензией на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право ведения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образовательной </w:t>
      </w:r>
      <w:r w:rsidRPr="00CD68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деятельности серия </w:t>
      </w:r>
      <w:r w:rsidR="00CD683E" w:rsidRPr="00CD683E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66 Л01</w:t>
      </w:r>
      <w:r w:rsidRPr="00CD68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номер </w:t>
      </w:r>
      <w:r w:rsidR="00E325F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20435</w:t>
      </w:r>
      <w:r w:rsidRPr="00CD68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регистрационный номер</w:t>
      </w:r>
      <w:r w:rsidR="00CD683E" w:rsidRPr="00CD683E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="00E325F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0007175</w:t>
      </w:r>
      <w:r w:rsidR="00CD683E" w:rsidRPr="00CD683E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Pr="00CD68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дата выдачи </w:t>
      </w:r>
      <w:r w:rsidR="00E325F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27</w:t>
      </w:r>
      <w:r w:rsidR="00CD683E" w:rsidRPr="00CD683E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="00E325F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октября 20</w:t>
      </w:r>
      <w:r w:rsidR="00CD683E" w:rsidRPr="00CD683E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</w:t>
      </w:r>
      <w:r w:rsidR="00E325F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0</w:t>
      </w:r>
      <w:r w:rsidR="00CD683E" w:rsidRPr="00CD683E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Pr="00CD68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возможна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реализация дополнительных образовательных программ для детей и взрослых.</w:t>
      </w:r>
    </w:p>
    <w:p w:rsidR="00C21C3C" w:rsidRDefault="00C21C3C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Родители (законные представители) обучающихся в структурных подразделениях в соответствии с уставом Учреждения вправе выбирать формы обучения и вид образовательной программы по специальности.</w:t>
      </w:r>
      <w:proofErr w:type="gramEnd"/>
    </w:p>
    <w:p w:rsidR="00A02041" w:rsidRDefault="00A02041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 проведении занятий по предметам, промежуточной и итоговой аттестации применяется пятибалльная система оценок знаний обучающихся: «5» - отлично, «4» - хорошо, «3» - удовлетворительно, «2» - неудовлетворительно.</w:t>
      </w:r>
    </w:p>
    <w:p w:rsidR="00A02041" w:rsidRDefault="00A02041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Формы аттестации обучающихся «Структурного подразделения», проводимых непосредственно в Структурном подразделении: промежуточная аттестация (технический зачет, контрольный урок, академический концерт)</w:t>
      </w:r>
      <w:r w:rsidR="006715CD">
        <w:rPr>
          <w:rFonts w:ascii="Times New Roman" w:hAnsi="Times New Roman" w:cs="Times New Roman"/>
          <w:i w:val="0"/>
          <w:sz w:val="24"/>
          <w:szCs w:val="24"/>
          <w:lang w:val="ru-RU"/>
        </w:rPr>
        <w:t>, просмотр работ по изобразительному искусству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626945" w:rsidRDefault="00626945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Формы аттестации обучающихся «Структурного подразделения», проводимых в Учреждении: промежуточная аттестация (технический зачет, контрольный урок, академический концерт), просмотр, зачет, итоговая аттестация (выпускной экзамен).</w:t>
      </w:r>
      <w:proofErr w:type="gramEnd"/>
    </w:p>
    <w:p w:rsidR="00626945" w:rsidRDefault="00626945" w:rsidP="00540DD7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Формы обучения – индивидуальные и групповые занятия.</w:t>
      </w:r>
    </w:p>
    <w:p w:rsidR="006715CD" w:rsidRPr="00540DD7" w:rsidRDefault="006715CD" w:rsidP="006715CD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26945" w:rsidRPr="00626945" w:rsidRDefault="00626945" w:rsidP="00626945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Участники образовательного процесса</w:t>
      </w:r>
    </w:p>
    <w:p w:rsidR="00626945" w:rsidRDefault="00626945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Участниками образовательного процесса в Структурных подразделениях являются обучающиеся, педагогические работники Учреждения, родители (законные представители) обучающихся.</w:t>
      </w:r>
    </w:p>
    <w:p w:rsidR="00626945" w:rsidRDefault="00626945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Учреждение обязано ознакомить родителей (законных представителей) поступающего ребенка в Структурное подразделение с Уставом Учреждения, настоящим Положением, лицензией, другими документами, регламентирующими осуществление образовательного процесса</w:t>
      </w:r>
      <w:r w:rsidR="00CD68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учреждении.</w:t>
      </w:r>
    </w:p>
    <w:p w:rsidR="00CD683E" w:rsidRDefault="00CD683E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Права и обязанности участников образовательного процесса определяются Уставом Учреждения.</w:t>
      </w:r>
    </w:p>
    <w:p w:rsidR="00CD683E" w:rsidRDefault="00CD683E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Для педагогических работников Структурных подразделений работодателем является Учреждение.</w:t>
      </w:r>
    </w:p>
    <w:p w:rsidR="00CD683E" w:rsidRDefault="00CD683E" w:rsidP="003A5261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Педагогические работники Структурных подразделений являются членами педагогического совета Учреждения, участвуют в работе методических объединений, творческих коллективов Учреждения.</w:t>
      </w:r>
    </w:p>
    <w:p w:rsidR="000D5B43" w:rsidRPr="003A5261" w:rsidRDefault="000D5B43" w:rsidP="003A5261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0D5B43" w:rsidRPr="003A5261" w:rsidSect="002837C6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938"/>
    <w:multiLevelType w:val="multilevel"/>
    <w:tmpl w:val="7500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7786E73"/>
    <w:multiLevelType w:val="hybridMultilevel"/>
    <w:tmpl w:val="08C85B68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1A3FCD"/>
    <w:multiLevelType w:val="multilevel"/>
    <w:tmpl w:val="A476E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08904D0"/>
    <w:multiLevelType w:val="hybridMultilevel"/>
    <w:tmpl w:val="8B305642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261"/>
    <w:rsid w:val="000D5B43"/>
    <w:rsid w:val="002837C6"/>
    <w:rsid w:val="00351E25"/>
    <w:rsid w:val="003A5261"/>
    <w:rsid w:val="00477016"/>
    <w:rsid w:val="004B5FB8"/>
    <w:rsid w:val="00540DD7"/>
    <w:rsid w:val="00626945"/>
    <w:rsid w:val="006376C3"/>
    <w:rsid w:val="006715CD"/>
    <w:rsid w:val="0068114E"/>
    <w:rsid w:val="00723B37"/>
    <w:rsid w:val="00755895"/>
    <w:rsid w:val="007F2619"/>
    <w:rsid w:val="008638F5"/>
    <w:rsid w:val="0096677E"/>
    <w:rsid w:val="009B675C"/>
    <w:rsid w:val="00A02041"/>
    <w:rsid w:val="00A6461D"/>
    <w:rsid w:val="00A806E6"/>
    <w:rsid w:val="00C05C54"/>
    <w:rsid w:val="00C21C3C"/>
    <w:rsid w:val="00C84693"/>
    <w:rsid w:val="00CD683E"/>
    <w:rsid w:val="00D103EA"/>
    <w:rsid w:val="00D47711"/>
    <w:rsid w:val="00D81904"/>
    <w:rsid w:val="00E3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6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8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8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8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8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8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58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5895"/>
    <w:rPr>
      <w:b/>
      <w:bCs/>
      <w:spacing w:val="0"/>
    </w:rPr>
  </w:style>
  <w:style w:type="character" w:styleId="a9">
    <w:name w:val="Emphasis"/>
    <w:uiPriority w:val="20"/>
    <w:qFormat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58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5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8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58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58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58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5895"/>
    <w:pPr>
      <w:outlineLvl w:val="9"/>
    </w:pPr>
  </w:style>
  <w:style w:type="table" w:styleId="af4">
    <w:name w:val="Table Grid"/>
    <w:basedOn w:val="a1"/>
    <w:uiPriority w:val="59"/>
    <w:rsid w:val="003A5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5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1E2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2307-2BEF-4ABA-B79D-008CF043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Necronos</dc:creator>
  <cp:lastModifiedBy>User</cp:lastModifiedBy>
  <cp:revision>3</cp:revision>
  <cp:lastPrinted>2020-11-11T10:37:00Z</cp:lastPrinted>
  <dcterms:created xsi:type="dcterms:W3CDTF">2020-11-11T11:52:00Z</dcterms:created>
  <dcterms:modified xsi:type="dcterms:W3CDTF">2020-11-11T11:52:00Z</dcterms:modified>
</cp:coreProperties>
</file>