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FC" w:rsidRPr="009020FC" w:rsidRDefault="009020FC" w:rsidP="009020FC">
      <w:pPr>
        <w:pStyle w:val="a3"/>
        <w:spacing w:before="0" w:beforeAutospacing="0" w:after="0" w:afterAutospacing="0"/>
        <w:jc w:val="right"/>
        <w:rPr>
          <w:bCs/>
        </w:rPr>
      </w:pPr>
      <w:r w:rsidRPr="009020FC">
        <w:rPr>
          <w:bCs/>
        </w:rPr>
        <w:t>Утверждены:</w:t>
      </w:r>
    </w:p>
    <w:p w:rsidR="009020FC" w:rsidRPr="009020FC" w:rsidRDefault="009020FC" w:rsidP="009020FC">
      <w:pPr>
        <w:pStyle w:val="a3"/>
        <w:spacing w:before="0" w:beforeAutospacing="0" w:after="0" w:afterAutospacing="0"/>
        <w:jc w:val="right"/>
        <w:rPr>
          <w:bCs/>
        </w:rPr>
      </w:pPr>
      <w:r w:rsidRPr="009020FC">
        <w:rPr>
          <w:bCs/>
        </w:rPr>
        <w:t>Приказом №</w:t>
      </w:r>
      <w:r w:rsidR="00C2609D">
        <w:rPr>
          <w:bCs/>
        </w:rPr>
        <w:t>154</w:t>
      </w:r>
      <w:bookmarkStart w:id="0" w:name="_GoBack"/>
      <w:bookmarkEnd w:id="0"/>
      <w:r w:rsidRPr="009020FC">
        <w:rPr>
          <w:bCs/>
        </w:rPr>
        <w:t xml:space="preserve"> от 20.12.2019г.</w:t>
      </w:r>
    </w:p>
    <w:p w:rsidR="009020FC" w:rsidRDefault="009020FC" w:rsidP="009020F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020FC" w:rsidRDefault="009020FC" w:rsidP="009020F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020FC" w:rsidRPr="009020FC" w:rsidRDefault="009020FC" w:rsidP="009020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20FC">
        <w:rPr>
          <w:b/>
          <w:bCs/>
          <w:sz w:val="28"/>
          <w:szCs w:val="28"/>
        </w:rPr>
        <w:t>Стандарты и процедуры, направленные на обеспечение</w:t>
      </w:r>
    </w:p>
    <w:p w:rsidR="009020FC" w:rsidRPr="009020FC" w:rsidRDefault="009020FC" w:rsidP="009020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20FC">
        <w:rPr>
          <w:b/>
          <w:bCs/>
          <w:sz w:val="28"/>
          <w:szCs w:val="28"/>
        </w:rPr>
        <w:t> добросовестной работы и поведения работников в МБУ ДО «ДШИ №1»</w:t>
      </w:r>
    </w:p>
    <w:p w:rsidR="009020FC" w:rsidRPr="009020FC" w:rsidRDefault="009020FC" w:rsidP="009020FC">
      <w:pPr>
        <w:pStyle w:val="a3"/>
        <w:spacing w:before="0" w:beforeAutospacing="0" w:after="0" w:afterAutospacing="0"/>
        <w:rPr>
          <w:sz w:val="28"/>
          <w:szCs w:val="28"/>
        </w:rPr>
      </w:pPr>
      <w:r w:rsidRPr="009020FC">
        <w:rPr>
          <w:sz w:val="28"/>
          <w:szCs w:val="28"/>
        </w:rPr>
        <w:t> 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1. Общие положения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1.1. Нормами стандартов и процедур, направленных на  обеспечение добросовестной работы и поведения работников МБУ ДО «ДШИ №1» (далее – стандарты), воплощают в себе основные ценности и устанавливают обязательные для всех работников этические требования, являясь  практическим руководством к действию.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1.2. Стандарты призваны установить ключевые принципы, которыми должны руководствоваться работники МБУ ДО «ДШИ №1» (далее – работники).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1.3. Стандарты устанавливаются на основании Конституции Российской  Федерации, федеральных законов от 2 марта 2007 года № 25-ФЗ «О  муниципальной  службе в Российской Федерации», от 25 декабря 2008 года № 273-ФЗ «О противодействии коррупции» и принятых в соответствии с ними  иных законодательных и локальных актов.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2. Ценности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2.3. Прозрачность означает обеспечение доступности информации о  деятельности МБУ ДО «ДШИ №1». Вся деятельность  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 Противодействие коррупции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3.1. Приоритетом в деятельности МБУ ДО «ДШИ №1»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3.2. Для работников МБУ ДО «ДШИ №1» недопустимо нарушение закона.  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3.2. Важнейшей мерой по поддержанию безупречной репутации МБУ ДО «ДШИ №1»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МБУ ДО «ДШИ №1».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МБУ ДО «ДШИ №1» и населения.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3.5. В МБУ ДО «ДШИ №1»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lastRenderedPageBreak/>
        <w:t>3.6. В случае принуждения гражданина работником МБУ ДО «ДШИ №1» к предоставлению незаконных выгод, он вправе незамедлительно уведомить об этом руководителя МБУ ДО «ДШИ №1» для своевременного применения необходимых мер по предотвращению незаконных действий и привлечению нарушителей к ответственности. Работник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3.7. В МБУ ДО «ДШИ №1»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3.8. В МБУ ДО «ДШИ №1»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3.9. В МБУ ДО «ДШИ №1»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3.10. В МБУ ДО «ДШИ №1»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 Комиссией МБУ ДО «ДШИ №1»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4. Обращение с подарками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4.1. По отношению к обращению с подарками в МБУ ДО «ДШИ №1» сформированы следующие принципы: законность и ответственность.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5. Недопущение конфликта интересов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МБУ ДО «ДШИ №1» не допустимы конфликты интересов – положения, в котором личные интересы работника противоречили бы интересам общества.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5.2. К явному конфликту интересов относятся ситуации,  когда личный интерес преобладает над профессиональными обязанностями и задачами работников.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       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5.3. При возникновении явного или возможного конфликта интересов работник должен уведомить руководителя МБУ ДО «ДШИ №1».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lastRenderedPageBreak/>
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МБУ ДО «ДШИ №1» по этике, служебному поведению и урегулированию конфликта интересов.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6. Конфиденциальность</w:t>
      </w:r>
    </w:p>
    <w:p w:rsidR="009020FC" w:rsidRDefault="009020FC" w:rsidP="009020FC">
      <w:pPr>
        <w:pStyle w:val="a3"/>
        <w:spacing w:before="0" w:beforeAutospacing="0" w:after="0" w:afterAutospacing="0"/>
      </w:pPr>
      <w:r>
        <w:t>6.1. Работникам МБУ ДО «ДШИ №1»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МБУ ДО «ДШИ №1».</w:t>
      </w:r>
    </w:p>
    <w:p w:rsidR="009E3193" w:rsidRDefault="009E3193" w:rsidP="009020FC">
      <w:pPr>
        <w:spacing w:after="0" w:line="240" w:lineRule="auto"/>
      </w:pPr>
    </w:p>
    <w:sectPr w:rsidR="009E3193" w:rsidSect="00D838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1"/>
    <w:rsid w:val="00747C21"/>
    <w:rsid w:val="009020FC"/>
    <w:rsid w:val="009E3193"/>
    <w:rsid w:val="00C2609D"/>
    <w:rsid w:val="00D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5988</Characters>
  <Application>Microsoft Office Word</Application>
  <DocSecurity>0</DocSecurity>
  <Lines>49</Lines>
  <Paragraphs>14</Paragraphs>
  <ScaleCrop>false</ScaleCrop>
  <Company>*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detshkisk</dc:creator>
  <cp:keywords/>
  <dc:description/>
  <cp:lastModifiedBy>detshkisk</cp:lastModifiedBy>
  <cp:revision>5</cp:revision>
  <cp:lastPrinted>2019-12-20T04:55:00Z</cp:lastPrinted>
  <dcterms:created xsi:type="dcterms:W3CDTF">2019-12-20T04:48:00Z</dcterms:created>
  <dcterms:modified xsi:type="dcterms:W3CDTF">2019-12-20T05:58:00Z</dcterms:modified>
</cp:coreProperties>
</file>